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13" w:rsidRDefault="000620E2" w:rsidP="000620E2">
      <w:pPr>
        <w:jc w:val="center"/>
      </w:pPr>
      <w:r>
        <w:rPr>
          <w:rFonts w:ascii="Trebuchet MS" w:eastAsia="Times New Roman" w:hAnsi="Trebuchet MS" w:cs="Arial"/>
          <w:b/>
          <w:bCs/>
          <w:noProof/>
          <w:kern w:val="36"/>
          <w:sz w:val="24"/>
          <w:szCs w:val="24"/>
          <w:lang w:eastAsia="ru-RU"/>
        </w:rPr>
        <w:drawing>
          <wp:inline distT="0" distB="0" distL="0" distR="0">
            <wp:extent cx="15335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3525" cy="857250"/>
                    </a:xfrm>
                    <a:prstGeom prst="rect">
                      <a:avLst/>
                    </a:prstGeom>
                  </pic:spPr>
                </pic:pic>
              </a:graphicData>
            </a:graphic>
          </wp:inline>
        </w:drawing>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Проекты изменений ГК РФ</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7 июля 2015 г.</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7 июля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 ГК РФ может появиться новая бездокументарная ценная бумага - банковский сертификат</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Данным документом планируется удостоверять, что </w:t>
      </w:r>
      <w:proofErr w:type="spellStart"/>
      <w:r w:rsidRPr="000620E2">
        <w:rPr>
          <w:rFonts w:ascii="Trebuchet MS" w:eastAsia="Times New Roman" w:hAnsi="Trebuchet MS" w:cs="Times New Roman"/>
          <w:sz w:val="24"/>
          <w:szCs w:val="24"/>
          <w:lang w:eastAsia="ru-RU"/>
        </w:rPr>
        <w:t>юрлицо</w:t>
      </w:r>
      <w:proofErr w:type="spellEnd"/>
      <w:r w:rsidRPr="000620E2">
        <w:rPr>
          <w:rFonts w:ascii="Trebuchet MS" w:eastAsia="Times New Roman" w:hAnsi="Trebuchet MS" w:cs="Times New Roman"/>
          <w:sz w:val="24"/>
          <w:szCs w:val="24"/>
          <w:lang w:eastAsia="ru-RU"/>
        </w:rPr>
        <w:t xml:space="preserve"> внесло в банк сумму срочного вклада. Банковский сертификат будет только именным. По истечении установленного в нем срока его владелец сможет получить внесенную сумму и проценты. ЦБ РФ установит порядок выдачи и обращения этих ценных бумаг. В Госдуму внесен соответствующий законопроект.</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проектом Федерального закона N 832665-6.</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26 мая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26 мая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 Госдуму внесен законопроект, предусматривающий изменения положений ГК РФ о наследовании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Согласно законопроекту супруги с 1 ноября 2015 года смогут составлять совместное завещание. Оно, помимо прочего, будет определять порядок перехода прав на общее имущество супругов или имущество каждого из них в случае их смерти к пережившему супругу (иным лицам).</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проектом Федерального закона N 801269-6.</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21 мая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21 мая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У автора музыки к фильму может появиться право на вознаграждение за ретрансляцию</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Планируется установить, что при ретрансляц</w:t>
      </w:r>
      <w:proofErr w:type="gramStart"/>
      <w:r w:rsidRPr="000620E2">
        <w:rPr>
          <w:rFonts w:ascii="Trebuchet MS" w:eastAsia="Times New Roman" w:hAnsi="Trebuchet MS" w:cs="Times New Roman"/>
          <w:sz w:val="24"/>
          <w:szCs w:val="24"/>
          <w:lang w:eastAsia="ru-RU"/>
        </w:rPr>
        <w:t>ии ау</w:t>
      </w:r>
      <w:proofErr w:type="gramEnd"/>
      <w:r w:rsidRPr="000620E2">
        <w:rPr>
          <w:rFonts w:ascii="Trebuchet MS" w:eastAsia="Times New Roman" w:hAnsi="Trebuchet MS" w:cs="Times New Roman"/>
          <w:sz w:val="24"/>
          <w:szCs w:val="24"/>
          <w:lang w:eastAsia="ru-RU"/>
        </w:rPr>
        <w:t>диовизуального произведения сохраняется право авторов музыкального произведения (с текстом или без), использованного в нем, на вознаграждение за ретрансляцию. Сейчас такое право не сохраняется. В Госдуму внесен соответствующий законопроект.</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lastRenderedPageBreak/>
        <w:t>Изменения предусмотрены проектом Федерального закона N 798328-6.</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 xml:space="preserve">Путеводитель по </w:t>
      </w:r>
      <w:proofErr w:type="spellStart"/>
      <w:r w:rsidRPr="000620E2">
        <w:rPr>
          <w:rFonts w:ascii="Trebuchet MS" w:eastAsia="Times New Roman" w:hAnsi="Trebuchet MS" w:cs="Times New Roman"/>
          <w:i/>
          <w:iCs/>
          <w:sz w:val="24"/>
          <w:szCs w:val="24"/>
          <w:lang w:eastAsia="ru-RU"/>
        </w:rPr>
        <w:t>госуслугам</w:t>
      </w:r>
      <w:proofErr w:type="spellEnd"/>
      <w:r w:rsidRPr="000620E2">
        <w:rPr>
          <w:rFonts w:ascii="Trebuchet MS" w:eastAsia="Times New Roman" w:hAnsi="Trebuchet MS" w:cs="Times New Roman"/>
          <w:i/>
          <w:iCs/>
          <w:sz w:val="24"/>
          <w:szCs w:val="24"/>
          <w:lang w:eastAsia="ru-RU"/>
        </w:rPr>
        <w:t xml:space="preserve"> для юридических лиц: о получении лицензии для изготовления экземпляров аудиовизуальных произведений.</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Изменения части первой ГК РФ в 2015 году</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29 декабря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29 декабря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proofErr w:type="spellStart"/>
      <w:r w:rsidRPr="000620E2">
        <w:rPr>
          <w:rFonts w:ascii="Trebuchet MS" w:eastAsia="Times New Roman" w:hAnsi="Trebuchet MS" w:cs="Times New Roman"/>
          <w:b/>
          <w:bCs/>
          <w:sz w:val="24"/>
          <w:szCs w:val="24"/>
          <w:lang w:eastAsia="ru-RU"/>
        </w:rPr>
        <w:t>Юрлица</w:t>
      </w:r>
      <w:proofErr w:type="spellEnd"/>
      <w:r w:rsidRPr="000620E2">
        <w:rPr>
          <w:rFonts w:ascii="Trebuchet MS" w:eastAsia="Times New Roman" w:hAnsi="Trebuchet MS" w:cs="Times New Roman"/>
          <w:b/>
          <w:bCs/>
          <w:sz w:val="24"/>
          <w:szCs w:val="24"/>
          <w:lang w:eastAsia="ru-RU"/>
        </w:rPr>
        <w:t xml:space="preserve"> смогут действовать на основании типового устава</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Рассматриваемый Закон содержит, в частности, поправки к положениям Гражданского кодекса РФ о типовом уставе. Так, с указанной даты </w:t>
      </w:r>
      <w:proofErr w:type="spellStart"/>
      <w:r w:rsidRPr="000620E2">
        <w:rPr>
          <w:rFonts w:ascii="Trebuchet MS" w:eastAsia="Times New Roman" w:hAnsi="Trebuchet MS" w:cs="Times New Roman"/>
          <w:sz w:val="24"/>
          <w:szCs w:val="24"/>
          <w:lang w:eastAsia="ru-RU"/>
        </w:rPr>
        <w:t>юрлицам</w:t>
      </w:r>
      <w:proofErr w:type="spellEnd"/>
      <w:r w:rsidRPr="000620E2">
        <w:rPr>
          <w:rFonts w:ascii="Trebuchet MS" w:eastAsia="Times New Roman" w:hAnsi="Trebuchet MS" w:cs="Times New Roman"/>
          <w:sz w:val="24"/>
          <w:szCs w:val="24"/>
          <w:lang w:eastAsia="ru-RU"/>
        </w:rPr>
        <w:t xml:space="preserve"> будет предоставлено право </w:t>
      </w:r>
      <w:proofErr w:type="gramStart"/>
      <w:r w:rsidRPr="000620E2">
        <w:rPr>
          <w:rFonts w:ascii="Trebuchet MS" w:eastAsia="Times New Roman" w:hAnsi="Trebuchet MS" w:cs="Times New Roman"/>
          <w:sz w:val="24"/>
          <w:szCs w:val="24"/>
          <w:lang w:eastAsia="ru-RU"/>
        </w:rPr>
        <w:t>действовать</w:t>
      </w:r>
      <w:proofErr w:type="gramEnd"/>
      <w:r w:rsidRPr="000620E2">
        <w:rPr>
          <w:rFonts w:ascii="Trebuchet MS" w:eastAsia="Times New Roman" w:hAnsi="Trebuchet MS" w:cs="Times New Roman"/>
          <w:sz w:val="24"/>
          <w:szCs w:val="24"/>
          <w:lang w:eastAsia="ru-RU"/>
        </w:rPr>
        <w:t xml:space="preserve"> на основании типового устава, утвержденного уполномоченным госорганом. Сведения о том, что </w:t>
      </w:r>
      <w:proofErr w:type="spellStart"/>
      <w:r w:rsidRPr="000620E2">
        <w:rPr>
          <w:rFonts w:ascii="Trebuchet MS" w:eastAsia="Times New Roman" w:hAnsi="Trebuchet MS" w:cs="Times New Roman"/>
          <w:sz w:val="24"/>
          <w:szCs w:val="24"/>
          <w:lang w:eastAsia="ru-RU"/>
        </w:rPr>
        <w:t>юрлица</w:t>
      </w:r>
      <w:proofErr w:type="spellEnd"/>
      <w:r w:rsidRPr="000620E2">
        <w:rPr>
          <w:rFonts w:ascii="Trebuchet MS" w:eastAsia="Times New Roman" w:hAnsi="Trebuchet MS" w:cs="Times New Roman"/>
          <w:sz w:val="24"/>
          <w:szCs w:val="24"/>
          <w:lang w:eastAsia="ru-RU"/>
        </w:rPr>
        <w:t xml:space="preserve"> действуют по такому уставу, будут указываться в ЕГРЮЛ.</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Для реализации этой возможности необходимы формы типовых уставов. Пока такие формы уполномоченным госорганом не утверждены.</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Сейчас согласно п. 2 ст. 52 ГК РФ типовой устав можно использовать только при </w:t>
      </w:r>
      <w:proofErr w:type="spellStart"/>
      <w:r w:rsidRPr="000620E2">
        <w:rPr>
          <w:rFonts w:ascii="Trebuchet MS" w:eastAsia="Times New Roman" w:hAnsi="Trebuchet MS" w:cs="Times New Roman"/>
          <w:sz w:val="24"/>
          <w:szCs w:val="24"/>
          <w:lang w:eastAsia="ru-RU"/>
        </w:rPr>
        <w:t>госрегистрации</w:t>
      </w:r>
      <w:proofErr w:type="spellEnd"/>
      <w:r w:rsidRPr="000620E2">
        <w:rPr>
          <w:rFonts w:ascii="Trebuchet MS" w:eastAsia="Times New Roman" w:hAnsi="Trebuchet MS" w:cs="Times New Roman"/>
          <w:sz w:val="24"/>
          <w:szCs w:val="24"/>
          <w:lang w:eastAsia="ru-RU"/>
        </w:rPr>
        <w:t xml:space="preserve">. Действовать </w:t>
      </w:r>
      <w:proofErr w:type="spellStart"/>
      <w:r w:rsidRPr="000620E2">
        <w:rPr>
          <w:rFonts w:ascii="Trebuchet MS" w:eastAsia="Times New Roman" w:hAnsi="Trebuchet MS" w:cs="Times New Roman"/>
          <w:sz w:val="24"/>
          <w:szCs w:val="24"/>
          <w:lang w:eastAsia="ru-RU"/>
        </w:rPr>
        <w:t>юрлица</w:t>
      </w:r>
      <w:proofErr w:type="spellEnd"/>
      <w:r w:rsidRPr="000620E2">
        <w:rPr>
          <w:rFonts w:ascii="Trebuchet MS" w:eastAsia="Times New Roman" w:hAnsi="Trebuchet MS" w:cs="Times New Roman"/>
          <w:sz w:val="24"/>
          <w:szCs w:val="24"/>
          <w:lang w:eastAsia="ru-RU"/>
        </w:rPr>
        <w:t xml:space="preserve"> (за исключением хозяйственных товариществ) вправе на основании уставов, утвержденных их учредителями (участниками) (п. 1 ст. 52 ГК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29.06.2015 N 209-ФЗ.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корпоративным процедурам: о порядке подготовки устав</w:t>
      </w:r>
      <w:proofErr w:type="gramStart"/>
      <w:r w:rsidRPr="000620E2">
        <w:rPr>
          <w:rFonts w:ascii="Trebuchet MS" w:eastAsia="Times New Roman" w:hAnsi="Trebuchet MS" w:cs="Times New Roman"/>
          <w:i/>
          <w:iCs/>
          <w:sz w:val="24"/>
          <w:szCs w:val="24"/>
          <w:lang w:eastAsia="ru-RU"/>
        </w:rPr>
        <w:t>а ООО и</w:t>
      </w:r>
      <w:proofErr w:type="gramEnd"/>
      <w:r w:rsidRPr="000620E2">
        <w:rPr>
          <w:rFonts w:ascii="Trebuchet MS" w:eastAsia="Times New Roman" w:hAnsi="Trebuchet MS" w:cs="Times New Roman"/>
          <w:i/>
          <w:iCs/>
          <w:sz w:val="24"/>
          <w:szCs w:val="24"/>
          <w:lang w:eastAsia="ru-RU"/>
        </w:rPr>
        <w:t xml:space="preserve"> АО.</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 октября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октября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Начинают применяться положения о банкротстве граждан, не являющихся ИП</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Гражданский кодекс РФ дополняется положениями о несостоятельности (банкротстве) гражданина (ст. 25 ГК РФ в ред. Федерального закона от 29.06.2015 N 154-ФЗ). С указанной даты в Законе о банкротстве будут закреплены, в частности, основания, порядок и последствия признания таких граждан несостоятельными. Признавать их банкротами будут арбитражные суды, а не суды общей юрисдикции, как первоначально планировалось.</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Сейчас ст. 25 ГК РФ касается только вопросов несостоятельности (банкротства) индивидуального предпринимателя.</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29.06.2015 N 154-ФЗ.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lastRenderedPageBreak/>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29 сентября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29 сентября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 xml:space="preserve">Меняется очередность удовлетворения требований кредиторов при ликвидации </w:t>
      </w:r>
      <w:proofErr w:type="spellStart"/>
      <w:r w:rsidRPr="000620E2">
        <w:rPr>
          <w:rFonts w:ascii="Trebuchet MS" w:eastAsia="Times New Roman" w:hAnsi="Trebuchet MS" w:cs="Times New Roman"/>
          <w:b/>
          <w:bCs/>
          <w:sz w:val="24"/>
          <w:szCs w:val="24"/>
          <w:lang w:eastAsia="ru-RU"/>
        </w:rPr>
        <w:t>юрлица</w:t>
      </w:r>
      <w:proofErr w:type="spellEnd"/>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Требования о компенсации морального вреда будут удовлетворяться не в первую, а в последнюю (четвертую) очередь.</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29.06.2015 N 186-ФЗ.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корпоративным процедурам: о порядке ликвидац</w:t>
      </w:r>
      <w:proofErr w:type="gramStart"/>
      <w:r w:rsidRPr="000620E2">
        <w:rPr>
          <w:rFonts w:ascii="Trebuchet MS" w:eastAsia="Times New Roman" w:hAnsi="Trebuchet MS" w:cs="Times New Roman"/>
          <w:i/>
          <w:iCs/>
          <w:sz w:val="24"/>
          <w:szCs w:val="24"/>
          <w:lang w:eastAsia="ru-RU"/>
        </w:rPr>
        <w:t>ии ООО и</w:t>
      </w:r>
      <w:proofErr w:type="gramEnd"/>
      <w:r w:rsidRPr="000620E2">
        <w:rPr>
          <w:rFonts w:ascii="Trebuchet MS" w:eastAsia="Times New Roman" w:hAnsi="Trebuchet MS" w:cs="Times New Roman"/>
          <w:i/>
          <w:iCs/>
          <w:sz w:val="24"/>
          <w:szCs w:val="24"/>
          <w:lang w:eastAsia="ru-RU"/>
        </w:rPr>
        <w:t xml:space="preserve"> АО.</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 сентября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сентября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Процедура признания права собственности на самовольную постройку усложнится</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Кроме имеющихся обязательных условий нужно будет одновременно соблюсти еще два. Это условие о том, что права на земельный участок позволяют возвести на нем постройку, и требование, согласно которому она должна отвечать параметрам, установленным, например, в правилах землепользования и застройки.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13.07.2015 N 258-ФЗ.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Перечень позиций высших судов: о самовольной постройке (ст. 222 ГК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13 июля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13 июля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 xml:space="preserve">Адвокатские палаты стали самостоятельной организационно-правовой формой </w:t>
      </w:r>
      <w:proofErr w:type="spellStart"/>
      <w:r w:rsidRPr="000620E2">
        <w:rPr>
          <w:rFonts w:ascii="Trebuchet MS" w:eastAsia="Times New Roman" w:hAnsi="Trebuchet MS" w:cs="Times New Roman"/>
          <w:b/>
          <w:bCs/>
          <w:sz w:val="24"/>
          <w:szCs w:val="24"/>
          <w:lang w:eastAsia="ru-RU"/>
        </w:rPr>
        <w:t>юрлиц</w:t>
      </w:r>
      <w:proofErr w:type="spellEnd"/>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Такое же изменение предусмотрено и для адвокатских образований - </w:t>
      </w:r>
      <w:proofErr w:type="spellStart"/>
      <w:r w:rsidRPr="000620E2">
        <w:rPr>
          <w:rFonts w:ascii="Trebuchet MS" w:eastAsia="Times New Roman" w:hAnsi="Trebuchet MS" w:cs="Times New Roman"/>
          <w:sz w:val="24"/>
          <w:szCs w:val="24"/>
          <w:lang w:eastAsia="ru-RU"/>
        </w:rPr>
        <w:t>юрлиц</w:t>
      </w:r>
      <w:proofErr w:type="spellEnd"/>
      <w:r w:rsidRPr="000620E2">
        <w:rPr>
          <w:rFonts w:ascii="Trebuchet MS" w:eastAsia="Times New Roman" w:hAnsi="Trebuchet MS" w:cs="Times New Roman"/>
          <w:sz w:val="24"/>
          <w:szCs w:val="24"/>
          <w:lang w:eastAsia="ru-RU"/>
        </w:rPr>
        <w:t xml:space="preserve">. Ранее эти образования (за исключением </w:t>
      </w:r>
      <w:proofErr w:type="spellStart"/>
      <w:r w:rsidRPr="000620E2">
        <w:rPr>
          <w:rFonts w:ascii="Trebuchet MS" w:eastAsia="Times New Roman" w:hAnsi="Trebuchet MS" w:cs="Times New Roman"/>
          <w:sz w:val="24"/>
          <w:szCs w:val="24"/>
          <w:lang w:eastAsia="ru-RU"/>
        </w:rPr>
        <w:t>юрконсультаций</w:t>
      </w:r>
      <w:proofErr w:type="spellEnd"/>
      <w:r w:rsidRPr="000620E2">
        <w:rPr>
          <w:rFonts w:ascii="Trebuchet MS" w:eastAsia="Times New Roman" w:hAnsi="Trebuchet MS" w:cs="Times New Roman"/>
          <w:sz w:val="24"/>
          <w:szCs w:val="24"/>
          <w:lang w:eastAsia="ru-RU"/>
        </w:rPr>
        <w:t xml:space="preserve">) и адвокатские палаты создавались как ассоциации (союзы). Коллегии адвокатов, адвокатские бюро, </w:t>
      </w:r>
      <w:proofErr w:type="spellStart"/>
      <w:r w:rsidRPr="000620E2">
        <w:rPr>
          <w:rFonts w:ascii="Trebuchet MS" w:eastAsia="Times New Roman" w:hAnsi="Trebuchet MS" w:cs="Times New Roman"/>
          <w:sz w:val="24"/>
          <w:szCs w:val="24"/>
          <w:lang w:eastAsia="ru-RU"/>
        </w:rPr>
        <w:t>юрконсультации</w:t>
      </w:r>
      <w:proofErr w:type="spellEnd"/>
      <w:r w:rsidRPr="000620E2">
        <w:rPr>
          <w:rFonts w:ascii="Trebuchet MS" w:eastAsia="Times New Roman" w:hAnsi="Trebuchet MS" w:cs="Times New Roman"/>
          <w:sz w:val="24"/>
          <w:szCs w:val="24"/>
          <w:lang w:eastAsia="ru-RU"/>
        </w:rPr>
        <w:t xml:space="preserve"> являются видами адвокатских образований, а не формами, как прежде.</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13.07.2015 N 268-ФЗ.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lastRenderedPageBreak/>
        <w:t>С 1 июля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 xml:space="preserve">Исключена ссылка на применение нормы о представительстве к органам </w:t>
      </w:r>
      <w:proofErr w:type="spellStart"/>
      <w:r w:rsidRPr="000620E2">
        <w:rPr>
          <w:rFonts w:ascii="Trebuchet MS" w:eastAsia="Times New Roman" w:hAnsi="Trebuchet MS" w:cs="Times New Roman"/>
          <w:b/>
          <w:bCs/>
          <w:sz w:val="24"/>
          <w:szCs w:val="24"/>
          <w:lang w:eastAsia="ru-RU"/>
        </w:rPr>
        <w:t>юрлица</w:t>
      </w:r>
      <w:proofErr w:type="spellEnd"/>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Изменение позволяет сделать вывод: на действия, например, директор</w:t>
      </w:r>
      <w:proofErr w:type="gramStart"/>
      <w:r w:rsidRPr="000620E2">
        <w:rPr>
          <w:rFonts w:ascii="Trebuchet MS" w:eastAsia="Times New Roman" w:hAnsi="Trebuchet MS" w:cs="Times New Roman"/>
          <w:sz w:val="24"/>
          <w:szCs w:val="24"/>
          <w:lang w:eastAsia="ru-RU"/>
        </w:rPr>
        <w:t>а ООО и</w:t>
      </w:r>
      <w:proofErr w:type="gramEnd"/>
      <w:r w:rsidRPr="000620E2">
        <w:rPr>
          <w:rFonts w:ascii="Trebuchet MS" w:eastAsia="Times New Roman" w:hAnsi="Trebuchet MS" w:cs="Times New Roman"/>
          <w:sz w:val="24"/>
          <w:szCs w:val="24"/>
          <w:lang w:eastAsia="ru-RU"/>
        </w:rPr>
        <w:t xml:space="preserve">ли АО правила о последствиях сделки, совершенной представителем, не распространяются. В то же время Постановление Пленума ВС РФ от 23.06.2015 N 25 допускает, что можно применять ряд правил о представительстве к органам </w:t>
      </w:r>
      <w:proofErr w:type="spellStart"/>
      <w:r w:rsidRPr="000620E2">
        <w:rPr>
          <w:rFonts w:ascii="Trebuchet MS" w:eastAsia="Times New Roman" w:hAnsi="Trebuchet MS" w:cs="Times New Roman"/>
          <w:sz w:val="24"/>
          <w:szCs w:val="24"/>
          <w:lang w:eastAsia="ru-RU"/>
        </w:rPr>
        <w:t>юрлиц</w:t>
      </w:r>
      <w:proofErr w:type="spellEnd"/>
      <w:r w:rsidRPr="000620E2">
        <w:rPr>
          <w:rFonts w:ascii="Trebuchet MS" w:eastAsia="Times New Roman" w:hAnsi="Trebuchet MS" w:cs="Times New Roman"/>
          <w:sz w:val="24"/>
          <w:szCs w:val="24"/>
          <w:lang w:eastAsia="ru-RU"/>
        </w:rPr>
        <w:t>.</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29.06.2015 N 210-ФЗ.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 июня 2015 г.</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Вступают в силу масштабные изменения общих положений Гражданского кодекса РФ об обязательствах</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Начинают действовать поправки к части первой Гражданского кодекса РФ об исполнении обязательств, обеспечении их исполнения, договорах и др. По общему правилу новые положения ГК РФ применяются:</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к правоотношениям, которые возникают после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к правам и обязанностям, которые возникают после 1 июня 2015 г. из правоотношений, существовавших до этой даты.</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Коммерческие организации смогут выдавать аналог банковской гарантии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Банковская гарантия заменена независимой. Такую гарантию теперь могут выдавать коммерческие организации. Банки и иные кредитные организации по-прежнему могут выдавать банковские гарантии, однако теперь они являются разновидностями независимой гарантии.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Кредиторы одного лица смогут сами определять порядок удовлетворения их требований к должнику</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Кредиторы одного лица по однородным обязательствам смогут заключить соглашение о порядке удовлетворения требований к должнику: в частности, об </w:t>
      </w:r>
      <w:r w:rsidRPr="000620E2">
        <w:rPr>
          <w:rFonts w:ascii="Trebuchet MS" w:eastAsia="Times New Roman" w:hAnsi="Trebuchet MS" w:cs="Times New Roman"/>
          <w:sz w:val="24"/>
          <w:szCs w:val="24"/>
          <w:lang w:eastAsia="ru-RU"/>
        </w:rPr>
        <w:lastRenderedPageBreak/>
        <w:t xml:space="preserve">очередности их удовлетворения и непропорциональном распределении исполнения. Подобное право было и ранее установлено для </w:t>
      </w:r>
      <w:proofErr w:type="spellStart"/>
      <w:r w:rsidRPr="000620E2">
        <w:rPr>
          <w:rFonts w:ascii="Trebuchet MS" w:eastAsia="Times New Roman" w:hAnsi="Trebuchet MS" w:cs="Times New Roman"/>
          <w:sz w:val="24"/>
          <w:szCs w:val="24"/>
          <w:lang w:eastAsia="ru-RU"/>
        </w:rPr>
        <w:t>созалогодержателей</w:t>
      </w:r>
      <w:proofErr w:type="spellEnd"/>
      <w:r w:rsidRPr="000620E2">
        <w:rPr>
          <w:rFonts w:ascii="Trebuchet MS" w:eastAsia="Times New Roman" w:hAnsi="Trebuchet MS" w:cs="Times New Roman"/>
          <w:sz w:val="24"/>
          <w:szCs w:val="24"/>
          <w:lang w:eastAsia="ru-RU"/>
        </w:rPr>
        <w:t>.</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Изменен порядок расчета процентов за пользование чужими денежными средствами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При расчете процентов по ст. 395 ГК РФ нужно будет учитывать не ставку рефинансирования на день предъявления иска (вынесения решения), а действовавшие в соответствующие периоды времени средние ставки банковского процента по вкладам физлиц, которые были опубликованы ЦБ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размере процентов за пользование чужими денежными средствами по договору поставки.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Перечень позиций высших судов: об ответственности за неисполнение денежного обязательства.</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За сообщение стороне договора недостоверных данных виновная сторона обязана возместить убытки или уплатить неустойку</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Сторона договора, предоставившая недостоверные данные об обстоятельствах, значимых для заключения, исполнения или прекращения договора (например, о его предмете, полномочиях на его заключение), должна будет возмещать убытки или выплачивать предусмотренную договором неустойку другой стороне.</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При этом не имеет значения момент, когда были предоставлены такие сведения: до, во время или после заключения договора. Ответственность наступает, если подобные сведения предоставлены с расчетом на то, что другая сторона будет полагаться на них, или имеются разумные основания для данного предположения.</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Потерпевшая сторона по общему правилу сможет не только потребовать взыскания убытков или неустойки, но и отказаться от договора. Реализовать это право можно будет, если недостоверные сведения имели для нее существенное значение. Если их предоставление привело к заключению договора под влиянием обмана или существенного заблуждения, вместо отказа от договора потерпевшая сторона сможет заявить требование о признании его недействительным.</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По общему правилу отказ от договора и предъявление требования о взыскании убытков или неустойки теперь применяется к стороне, предоставившей недостоверные заверения при осуществлении предпринимательской деятельности, независимо от ее осведомленности о недостоверности таких заверений. Аналогичное правило предусмотрено и при предоставлении </w:t>
      </w:r>
      <w:r w:rsidRPr="000620E2">
        <w:rPr>
          <w:rFonts w:ascii="Trebuchet MS" w:eastAsia="Times New Roman" w:hAnsi="Trebuchet MS" w:cs="Times New Roman"/>
          <w:sz w:val="24"/>
          <w:szCs w:val="24"/>
          <w:lang w:eastAsia="ru-RU"/>
        </w:rPr>
        <w:lastRenderedPageBreak/>
        <w:t>недостоверных заверений в связи с заключением корпоративного договора либо договора об отчуждении акций или долей в уставном капитале хозяйственных обществ.</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взыскании убытков за сообщение стороне договора недостоверных данных по разным видам договоров.</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взыскании штрафа за сообщение стороне договора недостоверных данных по разным видам договоров.</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Стороны предпринимательских договоров могут определять последствия их недействительности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Подобное право можно реализовать в отношении оспоримых предпринимательских договоров, признанных недействительными по иску стороны. Согласовать последствия недействительности можно после признания сделки недействительной. Такое соглашение не должно нарушать публичные интересы, затрагивать интересы третьих лиц.</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Усилена ответственность должника, виновного в досрочном прекращении договора</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Сверх убытков за неисполнение (ненадлежащее исполнение) можно взыскать убытки в виде разницы между ценой прекращенного договора и ценой заключенной взамен сделки, если она была, или текущей ценой (ценой на момент прекращения договора) на сопоставимый товар, если иной договор не заключался.</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судебной практике: правила взыскания убытков при расторжении договора поставки.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последствиях досрочного прекращения разных договоров.</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Вступают в силу положения ГК РФ об обеспечительном платеже</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Указанный платеж обеспечивает, в частности, денежное обязательство. Он применим к существующим или будущим обязательствам. Сумма такого платежа засчитывается в счет их исполнения. На практике данный платеж использовался и ранее, но до принятия рассматриваемых поправок положения о нем не были закреплены в Гражданском кодексе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lastRenderedPageBreak/>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сделкам: применение обеспечительного платежа в договоре аренды недвижимости.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возможности применения обеспечительного платежа при заключении договора аренды.</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Вступают в силу положения ГК РФ о праве на получение денежных сумм на случай неисполнения судебного акта</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Такие суммы вправе присудить суд по требованию кредитора. Кроме того, право кредитора обратиться в суд с подобным требованием предусмотрено в п. 3 (в части </w:t>
      </w:r>
      <w:proofErr w:type="spellStart"/>
      <w:r w:rsidRPr="000620E2">
        <w:rPr>
          <w:rFonts w:ascii="Trebuchet MS" w:eastAsia="Times New Roman" w:hAnsi="Trebuchet MS" w:cs="Times New Roman"/>
          <w:sz w:val="24"/>
          <w:szCs w:val="24"/>
          <w:lang w:eastAsia="ru-RU"/>
        </w:rPr>
        <w:t>неденежного</w:t>
      </w:r>
      <w:proofErr w:type="spellEnd"/>
      <w:r w:rsidRPr="000620E2">
        <w:rPr>
          <w:rFonts w:ascii="Trebuchet MS" w:eastAsia="Times New Roman" w:hAnsi="Trebuchet MS" w:cs="Times New Roman"/>
          <w:sz w:val="24"/>
          <w:szCs w:val="24"/>
          <w:lang w:eastAsia="ru-RU"/>
        </w:rPr>
        <w:t xml:space="preserve"> требования) Постановления Пленума ВАС РФ от 04.04.2014 N 22.</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Перечень правовых позиций высших судов: о позиции ВАС РФ по данному вопросу.</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 предпринимательских договорах можно предусматривать сложные проценты</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Стало возможным начисление процентов на проценты (сложные проценты) по предпринимательским обязательствам, если это предусмотрено законом или договором. По общему правилу такое начисление теперь законодательно запрещено. Ранее в Гражданском кодексе РФ соответствующие положения прямо не были закреплены.</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судебной практике: вопрос допустимости начисления сложных процентов по договору займа.</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Вступают в силу положения ГК РФ о возмещении потерь, не связанных с нарушением обязательств</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Начинают действовать положения части первой Гражданского кодекса РФ о том, что стороны обязательства, осуществляющие предпринимательскую деятельность, вправе предусмотреть соглашением обязанность одной стороны возместить другой стороне определенные имущественные потери.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Под ними понимаются возникшие при наступлении приведенных в соглашении обстоятельств потери, которые не связаны с нарушением обязательства его стороной. К таковым относятся, например, потери, вызванные невозможностью исполнения обязательства, предъявлением требований третьими </w:t>
      </w:r>
      <w:r w:rsidRPr="000620E2">
        <w:rPr>
          <w:rFonts w:ascii="Trebuchet MS" w:eastAsia="Times New Roman" w:hAnsi="Trebuchet MS" w:cs="Times New Roman"/>
          <w:sz w:val="24"/>
          <w:szCs w:val="24"/>
          <w:lang w:eastAsia="ru-RU"/>
        </w:rPr>
        <w:lastRenderedPageBreak/>
        <w:t xml:space="preserve">лицами (органами </w:t>
      </w:r>
      <w:proofErr w:type="spellStart"/>
      <w:r w:rsidRPr="000620E2">
        <w:rPr>
          <w:rFonts w:ascii="Trebuchet MS" w:eastAsia="Times New Roman" w:hAnsi="Trebuchet MS" w:cs="Times New Roman"/>
          <w:sz w:val="24"/>
          <w:szCs w:val="24"/>
          <w:lang w:eastAsia="ru-RU"/>
        </w:rPr>
        <w:t>госвласти</w:t>
      </w:r>
      <w:proofErr w:type="spellEnd"/>
      <w:r w:rsidRPr="000620E2">
        <w:rPr>
          <w:rFonts w:ascii="Trebuchet MS" w:eastAsia="Times New Roman" w:hAnsi="Trebuchet MS" w:cs="Times New Roman"/>
          <w:sz w:val="24"/>
          <w:szCs w:val="24"/>
          <w:lang w:eastAsia="ru-RU"/>
        </w:rPr>
        <w:t>) к стороне или третьему лицу, которое упомянуто в соглашении. В рассматриваемом соглашении должно содержаться указание на размер возмещения этих потерь или порядок его определения.</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По общему правилу суд не вправе уменьшить размер данного возмещения. Исключением будут являться случаи, когда доказано, что сторона умышленно содействовала увеличению размера потерь. Имущественные потери могут возмещаться независимо от признания договора незаключенным или недействительным, если иное не предусмотрено соглашением сторон.</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Если потери возникли в связи с неправомерными действиями третьего лица, то к стороне, возместившей эти потери, переходит требование кредитора к этому третьему лицу о возмещении убытков.</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Рассмотренные правила возмещения потерь применяются в случае, если соответствующее условие содержится в корпоративном договоре либо договоре об отчуждении акций или долей в уставном капитале хозяйственного общества, стороной которого является физлицо.</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proofErr w:type="gramStart"/>
      <w:r w:rsidRPr="000620E2">
        <w:rPr>
          <w:rFonts w:ascii="Trebuchet MS" w:eastAsia="Times New Roman" w:hAnsi="Trebuchet MS" w:cs="Times New Roman"/>
          <w:b/>
          <w:bCs/>
          <w:sz w:val="24"/>
          <w:szCs w:val="24"/>
          <w:lang w:eastAsia="ru-RU"/>
        </w:rPr>
        <w:t>Вступают в силу положения ГК РФ о рамочном, опционном и абонентском договорах</w:t>
      </w:r>
      <w:proofErr w:type="gramEnd"/>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указанной даты Гражданский кодекс РФ дополнен нормами о названных договорах. В рамочном договоре стороны согласовывают общие условия, которые можно уточнять в будущем. Опционный договор предполагает право в установленный срок требовать от другой стороны определенных действий. Особенность абонентского договора - наличие обязанности абонента вносить периодические платежи.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Сокращен перечень условий, которые должен содержать предварительный договор</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указанной даты в предварительный договор необходимо включать не все существенные условия основного договора, а только следующие из них: условие о его предмете и условия, по которым при заключении предварительного договора по заявлению одной из сторон должно быть достигнуто соглашение.</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Ограничено право сторон на передачу в суд преддоговорных споров</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lastRenderedPageBreak/>
        <w:t>Возникшие при заключении договора разногласия, которые не были переданы на рассмотрение суда в течение шести месяцев с момента их возникновения, не подлежат урегулированию в судебном порядке. Ранее подобный срок не был предусмотрен.</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Изменены правила снижения суммы явно несоразмерной неустойки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Если лицо, занимающееся предпринимательством, нарушает обязательство, такое снижение возможно только по заявлению должника. В отношении остальных лиц суд может уменьшить неустойку по собственной инициативе. До поправок для уменьшения неустойки всегда требовалось заявление ответчика.</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Перечень позиций высших судов к ст. 333 ГК РФ "Уменьшение неустойки".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возможности уменьшения явно несоразмерной неустойки в разных договорах.</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 ГК РФ появились условия, при наличии которых нельзя признать предпринимательский договор недействительным</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Сторона, которая приняла от контрагента исполнение по предпринимательскому договору и при этом полностью или частично не исполнила свое обязательство, не может требовать признания такого договора недействительным.</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Подробнее см. Аналитический обзор от 9 апреля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Расторгнуть многосторонний договор можно по соглашению большинства сторон</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Предпринимательский многосторонний договор можно изменить или расторгнуть по соглашению как всех, так и большинства его сторон, если это предусмотрено данным документом и иное не установлено законом. Порядок определения такого большинства может быть согласован в указанном договоре.</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Подробнее см. Аналитический обзор от 16 апреля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lastRenderedPageBreak/>
        <w:t>Сокращено число случаев, когда кредитор может быть признан просрочившим</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Вступают в силу положения Гражданского кодекса РФ, согласно которым кредитор не считается просрочившим, если должник был не в состоянии исполнить обязательство.</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Подробнее см. Аналитический обзор от 21 апреля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Предоставлять опцион на заключение договора нужно с учетом положений ГК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Соглашение о предоставлении опциона на заключение договора предполагает право одной стороны заключить с другой стороной один или несколько договоров на условиях, предусмотренных опционом.</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Подробнее см. Аналитический обзор от 28 апреля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Установлен конкретный срок исполнения обязательств, для которых он отсутствует</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Изменены нормы Гражданского кодекса РФ о сроке исполнения обязательства, для которого не предусмотрены такой срок и определяющие его условия. По общему правилу исполнение осуществляется в течение семи дней со дня предъявления кредитором соответствующего требования.</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Исключение составят случаи, когда обязанность исполнения в другой срок установлена законом, иными правовыми актами, условиями обязательства, а также когда она вытекает из обычаев (существа) обязательства.</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Ранее указанное обязательство должно было исполняться в разумный срок после его возникновения. При этом если обязательство не было исполнено в разумный срок, то по общему правилу должник был обязан исполнить его в течение семи дней со дня предъявления кредитором требования о его исполнении.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В Гражданский кодекс РФ также введено положение о том, что по общему правилу, если кредитор не предъявляет требование об исполнении названного обязательства в разумный срок, должник может потребовать от кредитора принять исполнение.</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Перечень позиций высших судов: об исполнении обязательства, не предусматривающего срок исполнения (п. 2 ст. 314 ГК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вопросах согласования сроков поставки.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lastRenderedPageBreak/>
        <w:t>Путеводитель по договорной работе: о согласовании сроков оплаты (в том числе предварительной) товара в договоре поставки.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судебной практике: об определении срока внесения предоплаты, если он не предусмотрен договором купли-продажи.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Распределение расходов по исполнению обязательств регламентировано ГК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Эти расходы по общему правилу несет должник. Иное может быть предусмотрено законом, другими правовыми актами или договором либо вытекать из существа обязательства, обычаев, других обычно предъявляемых требований.</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порядке распределения расходов на доставку товара, если условие об этом не согласовано.</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Кредитор вправе требовать от должника пресечения негативного обязательства</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Если должник нарушил негативное обязательство (не воздержался от совершения определенного действия) или возникла реальная угроза его нарушения, то кредитор по общему правилу может предъявить указанное требование независимо от того, возместил ли должник убытки.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последствиях нарушения дополнительных требований к привлечению субподрядчиков.</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согласовании условия о привлечении третьих лиц (</w:t>
      </w:r>
      <w:proofErr w:type="spellStart"/>
      <w:r w:rsidRPr="000620E2">
        <w:rPr>
          <w:rFonts w:ascii="Trebuchet MS" w:eastAsia="Times New Roman" w:hAnsi="Trebuchet MS" w:cs="Times New Roman"/>
          <w:i/>
          <w:iCs/>
          <w:sz w:val="24"/>
          <w:szCs w:val="24"/>
          <w:lang w:eastAsia="ru-RU"/>
        </w:rPr>
        <w:t>субисполнителей</w:t>
      </w:r>
      <w:proofErr w:type="spellEnd"/>
      <w:r w:rsidRPr="000620E2">
        <w:rPr>
          <w:rFonts w:ascii="Trebuchet MS" w:eastAsia="Times New Roman" w:hAnsi="Trebuchet MS" w:cs="Times New Roman"/>
          <w:i/>
          <w:iCs/>
          <w:sz w:val="24"/>
          <w:szCs w:val="24"/>
          <w:lang w:eastAsia="ru-RU"/>
        </w:rPr>
        <w:t>) для оказания услуг.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Право на односторонний отказ от исполнения обязательства ограничено для бизнеса</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Ограничение касается и изменения условий обязательства в одностороннем порядке. Такое право может быть предоставлено договором только той стороне, которая при исполнении обязательства не осуществляет предпринимательскую деятельность. Исключением являются случаи, когда законом или иным правовым актом предусмотрена возможность того, что договор обеспечивает данное право и другой стороне.</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реализации права на односторонний отказ (одностороннее изменение) в договоре поставки.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lastRenderedPageBreak/>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июня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Закреплено право установить плату за односторонний отказ от предпринимательских договоров</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В соглашении стороны могут договориться о выплате денежной суммы за односторонний отказ от исполнения обязательства, связанного с занятием его сторонами предпринимательством (п. 3 ст. 310 ГК РФ). Эта возможность есть и в случае одностороннего изменения условий такого обязательства. Право на данный отказ или изменение может быть предусмотрено как правовым актом (например, Гражданским кодексом РФ), так и договором.</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08.03.2015 N 42-ФЗ.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согласовании в договоре поставки условия о плате за односторонний отказ (изменение).</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о согласовании в договоре оказания услуг возможности платы за односторонний отказ.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23 мая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23 мая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 xml:space="preserve">В наименовании </w:t>
      </w:r>
      <w:proofErr w:type="spellStart"/>
      <w:r w:rsidRPr="000620E2">
        <w:rPr>
          <w:rFonts w:ascii="Trebuchet MS" w:eastAsia="Times New Roman" w:hAnsi="Trebuchet MS" w:cs="Times New Roman"/>
          <w:b/>
          <w:bCs/>
          <w:sz w:val="24"/>
          <w:szCs w:val="24"/>
          <w:lang w:eastAsia="ru-RU"/>
        </w:rPr>
        <w:t>юрлица</w:t>
      </w:r>
      <w:proofErr w:type="spellEnd"/>
      <w:r w:rsidRPr="000620E2">
        <w:rPr>
          <w:rFonts w:ascii="Trebuchet MS" w:eastAsia="Times New Roman" w:hAnsi="Trebuchet MS" w:cs="Times New Roman"/>
          <w:b/>
          <w:bCs/>
          <w:sz w:val="24"/>
          <w:szCs w:val="24"/>
          <w:lang w:eastAsia="ru-RU"/>
        </w:rPr>
        <w:t xml:space="preserve"> не нужно указывать организационно-правовую форму, если обозначен вид</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Такое правило применимо только в случаях, когда законом предусмотрена возможность создания вида </w:t>
      </w:r>
      <w:proofErr w:type="spellStart"/>
      <w:r w:rsidRPr="000620E2">
        <w:rPr>
          <w:rFonts w:ascii="Trebuchet MS" w:eastAsia="Times New Roman" w:hAnsi="Trebuchet MS" w:cs="Times New Roman"/>
          <w:sz w:val="24"/>
          <w:szCs w:val="24"/>
          <w:lang w:eastAsia="ru-RU"/>
        </w:rPr>
        <w:t>юрлица</w:t>
      </w:r>
      <w:proofErr w:type="spellEnd"/>
      <w:r w:rsidRPr="000620E2">
        <w:rPr>
          <w:rFonts w:ascii="Trebuchet MS" w:eastAsia="Times New Roman" w:hAnsi="Trebuchet MS" w:cs="Times New Roman"/>
          <w:sz w:val="24"/>
          <w:szCs w:val="24"/>
          <w:lang w:eastAsia="ru-RU"/>
        </w:rPr>
        <w:t xml:space="preserve">. Это касается, например, политических партий. При этом для всех иных ситуаций общее правило о необходимости указания организационно-правовой формы в наименовании </w:t>
      </w:r>
      <w:proofErr w:type="spellStart"/>
      <w:r w:rsidRPr="000620E2">
        <w:rPr>
          <w:rFonts w:ascii="Trebuchet MS" w:eastAsia="Times New Roman" w:hAnsi="Trebuchet MS" w:cs="Times New Roman"/>
          <w:sz w:val="24"/>
          <w:szCs w:val="24"/>
          <w:lang w:eastAsia="ru-RU"/>
        </w:rPr>
        <w:t>юрлица</w:t>
      </w:r>
      <w:proofErr w:type="spellEnd"/>
      <w:r w:rsidRPr="000620E2">
        <w:rPr>
          <w:rFonts w:ascii="Trebuchet MS" w:eastAsia="Times New Roman" w:hAnsi="Trebuchet MS" w:cs="Times New Roman"/>
          <w:sz w:val="24"/>
          <w:szCs w:val="24"/>
          <w:lang w:eastAsia="ru-RU"/>
        </w:rPr>
        <w:t xml:space="preserve"> сохранилось.</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23.05.2015 N 133-ФЗ.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7 апреля 2015 г.</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7 апреля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Уточнены положения ГК РФ о религиозных организациях</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В Гражданский кодекс РФ введено правило, согласно которому его положения применяются к религиозным организациям, если иное не установлено Законом о свободе совести и о религиозных объединениях и другими законами.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06.04.2015 N 80-ФЗ.</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 апреля 2015 г.</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lastRenderedPageBreak/>
        <w:t>С 1 апреля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 xml:space="preserve">Изменилась процедура изъятия земельных участков для </w:t>
      </w:r>
      <w:proofErr w:type="spellStart"/>
      <w:r w:rsidRPr="000620E2">
        <w:rPr>
          <w:rFonts w:ascii="Trebuchet MS" w:eastAsia="Times New Roman" w:hAnsi="Trebuchet MS" w:cs="Times New Roman"/>
          <w:b/>
          <w:bCs/>
          <w:sz w:val="24"/>
          <w:szCs w:val="24"/>
          <w:lang w:eastAsia="ru-RU"/>
        </w:rPr>
        <w:t>госнужд</w:t>
      </w:r>
      <w:proofErr w:type="spellEnd"/>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указанной даты изменились правила Гражданского кодекса РФ об изъятии земельных участков для государственных и муниципальных нужд, а также об отчуждении недвижимости в связи с таким изъятием. Эти поправки потребовались, поскольку с 1 апреля 2015 г. вступили в силу соответствующие изменения Земельного кодекса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31.12.2014 N 499-ФЗ.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Со 2 марта 2015 г.</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Со 2 марта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Вступили в силу положения о новых основаниях для ограничения дееспособности физлиц</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Можно признавать ограниченно дееспособными лиц, которые вследствие психического расстройства могут понимать значение своих действий или руководить ими лишь при помощи других лиц. Над такими лицами устанавливается попечительство.</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Кроме того, с указанной даты можно признавать недействительной сделку, совершенную гражданином, который позднее был ограничен в дееспособности вследствие психического расстройства. Для этого необходимо доказать, что в момент совершения сделки он не был способен понимать значение своих действий или руководить ими, о чем другая сторона сделки знала или должна была знать (</w:t>
      </w:r>
      <w:proofErr w:type="spellStart"/>
      <w:r w:rsidRPr="000620E2">
        <w:rPr>
          <w:rFonts w:ascii="Trebuchet MS" w:eastAsia="Times New Roman" w:hAnsi="Trebuchet MS" w:cs="Times New Roman"/>
          <w:sz w:val="24"/>
          <w:szCs w:val="24"/>
          <w:lang w:eastAsia="ru-RU"/>
        </w:rPr>
        <w:t>абз</w:t>
      </w:r>
      <w:proofErr w:type="spellEnd"/>
      <w:r w:rsidRPr="000620E2">
        <w:rPr>
          <w:rFonts w:ascii="Trebuchet MS" w:eastAsia="Times New Roman" w:hAnsi="Trebuchet MS" w:cs="Times New Roman"/>
          <w:sz w:val="24"/>
          <w:szCs w:val="24"/>
          <w:lang w:eastAsia="ru-RU"/>
        </w:rPr>
        <w:t>. 2 п. 2 ст. 177 ГК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Со 2 марта 2015 г. появилась также возможность признания ограниченно дееспособными лиц с психическим расстройством, признанных недееспособными, при развитии у них способности понимать значение своих действий или руководить ими лишь при помощи других лиц. Это позволит им участвовать в ограниченном объеме в гражданском обороте (в том числе совершать отдельные сделки самостоятельно с согласия попечителя).</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Подробнее см. комментарий.</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30.12.2012 N 302-ФЗ, Федеральным законом от 07.05.2013 N 100-ФЗ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 марта 2015 г.</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марта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Вступили в силу положения о последствиях прекращения договора аренды земли, заключенного на аукционе</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lastRenderedPageBreak/>
        <w:t>Предусмотрены последствия прекращения заключенного по результатам аукциона договора аренды земельного участка, находящегося в государственной или муниципальной собственности (ст. 239.1 ГК РФ в ред. Закона N 171-ФЗ). Они касаются арендаторов, осуществляющих строительство на таких земельных участках. Бывший арендодатель (орган государственной власти или местного самоуправления, уполномоченный на распоряжение земельным участком) вправе обратиться в суд с требованием о принудительной продаже с публичных торгов объекта незавершенного строительства, находящегося на участке.</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Начальная цена объекта определяется исходя из его рыночной стоимости. Если публичные торги признаны несостоявшимися, в течение двух месяцев объект может быть приобретен в государственную или муниципальную собственность.</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Средства, полученные от продажи объекта с публичных торгов либо в результате его приобретения в государственную или муниципальную собственность, выплачиваются его бывшему собственнику. Расходы на подготовку и проведение публичных торгов удерживаются из указанной суммы.</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Рассмотренные правила не применяются в отношении заключенных до 1 марта 2015 г. договоров аренды земельных участков, находящихся в государственной или муниципальной собственности.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23.06.2014 N 171-ФЗ.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22 января 2015 г.</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22 января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Изменились правила распределения суммы, вырученной от продажи с публичных торгов бесхозяйственно содержимых культурных ценностей</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Теперь собственник, который бесхозяйственно содержит культурные ценности, что грозит утратой ими своего значения, в случае их продажи с публичных торгов получает сумму в меньшем размере. Это касается культурных ценностей, отнесенных законом к особо ценным и охраняемым государством (например, особо ценных объектов культурного наследия народов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proofErr w:type="gramStart"/>
      <w:r w:rsidRPr="000620E2">
        <w:rPr>
          <w:rFonts w:ascii="Trebuchet MS" w:eastAsia="Times New Roman" w:hAnsi="Trebuchet MS" w:cs="Times New Roman"/>
          <w:sz w:val="24"/>
          <w:szCs w:val="24"/>
          <w:lang w:eastAsia="ru-RU"/>
        </w:rPr>
        <w:t>Из вырученной от продажи рассматриваемых культурных ценностей суммы вычитаются не только расходы на проведение торгов (как было до внесения изменений), но и стоимость работ по восстановлению объекта культурного наследия или стоимость мероприятий, необходимых для сохранения объекта археологического наследия (например, ремонтно-реставрационные работы, спасательные археологические полевые работы).</w:t>
      </w:r>
      <w:proofErr w:type="gramEnd"/>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Соответствующие поправки внесены в ч. 2 ст. 240 ГК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22.10.2014 N 315-ФЗ.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 января 2015 г.</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lastRenderedPageBreak/>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января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 xml:space="preserve">Некоммерческие организации, созданные до 5 мая 2014 г., должны соблюдать требование о размере имущества, необходимом для </w:t>
      </w:r>
      <w:proofErr w:type="gramStart"/>
      <w:r w:rsidRPr="000620E2">
        <w:rPr>
          <w:rFonts w:ascii="Trebuchet MS" w:eastAsia="Times New Roman" w:hAnsi="Trebuchet MS" w:cs="Times New Roman"/>
          <w:b/>
          <w:bCs/>
          <w:sz w:val="24"/>
          <w:szCs w:val="24"/>
          <w:lang w:eastAsia="ru-RU"/>
        </w:rPr>
        <w:t>занятия</w:t>
      </w:r>
      <w:proofErr w:type="gramEnd"/>
      <w:r w:rsidRPr="000620E2">
        <w:rPr>
          <w:rFonts w:ascii="Trebuchet MS" w:eastAsia="Times New Roman" w:hAnsi="Trebuchet MS" w:cs="Times New Roman"/>
          <w:b/>
          <w:bCs/>
          <w:sz w:val="24"/>
          <w:szCs w:val="24"/>
          <w:lang w:eastAsia="ru-RU"/>
        </w:rPr>
        <w:t xml:space="preserve"> в том числе предпринимательской деятельностью</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С 1 января 2015 г. указанные некоммерческие организации, уставом которых предусмотрено ведение приносящей доход деятельности, должны иметь достаточное для ее осуществления имущество рыночной стоимостью не </w:t>
      </w:r>
      <w:proofErr w:type="gramStart"/>
      <w:r w:rsidRPr="000620E2">
        <w:rPr>
          <w:rFonts w:ascii="Trebuchet MS" w:eastAsia="Times New Roman" w:hAnsi="Trebuchet MS" w:cs="Times New Roman"/>
          <w:sz w:val="24"/>
          <w:szCs w:val="24"/>
          <w:lang w:eastAsia="ru-RU"/>
        </w:rPr>
        <w:t>менее минимального</w:t>
      </w:r>
      <w:proofErr w:type="gramEnd"/>
      <w:r w:rsidRPr="000620E2">
        <w:rPr>
          <w:rFonts w:ascii="Trebuchet MS" w:eastAsia="Times New Roman" w:hAnsi="Trebuchet MS" w:cs="Times New Roman"/>
          <w:sz w:val="24"/>
          <w:szCs w:val="24"/>
          <w:lang w:eastAsia="ru-RU"/>
        </w:rPr>
        <w:t xml:space="preserve"> размера уставного капитала, предусмотренного для ООО (10 тыс. руб.). Данное требование не распространяется на казенные и частные учреждения.</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05.05.2014 N 99-ФЗ.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января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Участники гражданского оборота могут описывать предмет залога новыми способами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января 2015 г. применяются положения Гражданского кодекса РФ о возможности описания в договоре залога предмета залога путем указания на все имущество залогодателя, определенную часть его имущества либо на имущество определенного рода или вида (</w:t>
      </w:r>
      <w:proofErr w:type="spellStart"/>
      <w:r w:rsidRPr="000620E2">
        <w:rPr>
          <w:rFonts w:ascii="Trebuchet MS" w:eastAsia="Times New Roman" w:hAnsi="Trebuchet MS" w:cs="Times New Roman"/>
          <w:sz w:val="24"/>
          <w:szCs w:val="24"/>
          <w:lang w:eastAsia="ru-RU"/>
        </w:rPr>
        <w:t>абз</w:t>
      </w:r>
      <w:proofErr w:type="spellEnd"/>
      <w:r w:rsidRPr="000620E2">
        <w:rPr>
          <w:rFonts w:ascii="Trebuchet MS" w:eastAsia="Times New Roman" w:hAnsi="Trebuchet MS" w:cs="Times New Roman"/>
          <w:sz w:val="24"/>
          <w:szCs w:val="24"/>
          <w:lang w:eastAsia="ru-RU"/>
        </w:rPr>
        <w:t>. 2 п. 2 ст. 339 ГК РФ). Это правило касается договоров, залогодателем по которым является лицо, осуществляющее предпринимательскую деятельность.</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Подробнее см. комментарий.</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21.12.2013 N 367-ФЗ.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Изменения части второй ГК РФ в 2015 году</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 июля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июля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 xml:space="preserve">Ограничено право </w:t>
      </w:r>
      <w:proofErr w:type="spellStart"/>
      <w:r w:rsidRPr="000620E2">
        <w:rPr>
          <w:rFonts w:ascii="Trebuchet MS" w:eastAsia="Times New Roman" w:hAnsi="Trebuchet MS" w:cs="Times New Roman"/>
          <w:b/>
          <w:bCs/>
          <w:sz w:val="24"/>
          <w:szCs w:val="24"/>
          <w:lang w:eastAsia="ru-RU"/>
        </w:rPr>
        <w:t>юрлиц</w:t>
      </w:r>
      <w:proofErr w:type="spellEnd"/>
      <w:r w:rsidRPr="000620E2">
        <w:rPr>
          <w:rFonts w:ascii="Trebuchet MS" w:eastAsia="Times New Roman" w:hAnsi="Trebuchet MS" w:cs="Times New Roman"/>
          <w:b/>
          <w:bCs/>
          <w:sz w:val="24"/>
          <w:szCs w:val="24"/>
          <w:lang w:eastAsia="ru-RU"/>
        </w:rPr>
        <w:t xml:space="preserve"> привлекать денежные средства граждан в виде займа под проценты</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Возможность привлекать денежные средства граждан должна быть предоставлена </w:t>
      </w:r>
      <w:proofErr w:type="spellStart"/>
      <w:r w:rsidRPr="000620E2">
        <w:rPr>
          <w:rFonts w:ascii="Trebuchet MS" w:eastAsia="Times New Roman" w:hAnsi="Trebuchet MS" w:cs="Times New Roman"/>
          <w:sz w:val="24"/>
          <w:szCs w:val="24"/>
          <w:lang w:eastAsia="ru-RU"/>
        </w:rPr>
        <w:t>юрлицу</w:t>
      </w:r>
      <w:proofErr w:type="spellEnd"/>
      <w:r w:rsidRPr="000620E2">
        <w:rPr>
          <w:rFonts w:ascii="Trebuchet MS" w:eastAsia="Times New Roman" w:hAnsi="Trebuchet MS" w:cs="Times New Roman"/>
          <w:sz w:val="24"/>
          <w:szCs w:val="24"/>
          <w:lang w:eastAsia="ru-RU"/>
        </w:rPr>
        <w:t xml:space="preserve"> законом. Только в этом случае он вправе привлечь денежные средства в виде процентного займа путем публичной оферты либо предложения делать оферту, направленного неопределенному кругу лиц. Исключения из общего правила установлены для облигаций.</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29.06.2015 N 210-ФЗ.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lastRenderedPageBreak/>
        <w:t>Путеводитель по судебной практике: о спорных вопросах по договору займа.</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Путеводитель по договорной работе: рекомендации по заключению договора денежного займа.</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7 апреля 2015 г.</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7 апреля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Уточнены положения ГК РФ об оформлении двойного складского свидетельства</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Теперь проставлять печать на обеих частях двойного складского свидетельства необходимо только при наличии у товарного склада печати. Если у него печати нет, то проставлять ее на указанных документах не нужно.</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Подробнее об отмене круглых печатей см. обзор.</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06.04.2015 N 82-ФЗ.</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22 января 2015 г.</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22 января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 xml:space="preserve">Изменились требования к форме и порядку </w:t>
      </w:r>
      <w:proofErr w:type="spellStart"/>
      <w:r w:rsidRPr="000620E2">
        <w:rPr>
          <w:rFonts w:ascii="Trebuchet MS" w:eastAsia="Times New Roman" w:hAnsi="Trebuchet MS" w:cs="Times New Roman"/>
          <w:b/>
          <w:bCs/>
          <w:sz w:val="24"/>
          <w:szCs w:val="24"/>
          <w:lang w:eastAsia="ru-RU"/>
        </w:rPr>
        <w:t>госрегистрации</w:t>
      </w:r>
      <w:proofErr w:type="spellEnd"/>
      <w:r w:rsidRPr="000620E2">
        <w:rPr>
          <w:rFonts w:ascii="Trebuchet MS" w:eastAsia="Times New Roman" w:hAnsi="Trebuchet MS" w:cs="Times New Roman"/>
          <w:b/>
          <w:bCs/>
          <w:sz w:val="24"/>
          <w:szCs w:val="24"/>
          <w:lang w:eastAsia="ru-RU"/>
        </w:rPr>
        <w:t xml:space="preserve"> договора безвозмездного пользования (ссуды) объектом культурного наследия</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С указанной даты к форме и порядку </w:t>
      </w:r>
      <w:proofErr w:type="spellStart"/>
      <w:r w:rsidRPr="000620E2">
        <w:rPr>
          <w:rFonts w:ascii="Trebuchet MS" w:eastAsia="Times New Roman" w:hAnsi="Trebuchet MS" w:cs="Times New Roman"/>
          <w:sz w:val="24"/>
          <w:szCs w:val="24"/>
          <w:lang w:eastAsia="ru-RU"/>
        </w:rPr>
        <w:t>госрегистрации</w:t>
      </w:r>
      <w:proofErr w:type="spellEnd"/>
      <w:r w:rsidRPr="000620E2">
        <w:rPr>
          <w:rFonts w:ascii="Trebuchet MS" w:eastAsia="Times New Roman" w:hAnsi="Trebuchet MS" w:cs="Times New Roman"/>
          <w:sz w:val="24"/>
          <w:szCs w:val="24"/>
          <w:lang w:eastAsia="ru-RU"/>
        </w:rPr>
        <w:t xml:space="preserve"> договора безвозмездного пользования (ссуды) объектом культурного наследия применяются правила о форме и порядке </w:t>
      </w:r>
      <w:proofErr w:type="spellStart"/>
      <w:r w:rsidRPr="000620E2">
        <w:rPr>
          <w:rFonts w:ascii="Trebuchet MS" w:eastAsia="Times New Roman" w:hAnsi="Trebuchet MS" w:cs="Times New Roman"/>
          <w:sz w:val="24"/>
          <w:szCs w:val="24"/>
          <w:lang w:eastAsia="ru-RU"/>
        </w:rPr>
        <w:t>госрегистрации</w:t>
      </w:r>
      <w:proofErr w:type="spellEnd"/>
      <w:r w:rsidRPr="000620E2">
        <w:rPr>
          <w:rFonts w:ascii="Trebuchet MS" w:eastAsia="Times New Roman" w:hAnsi="Trebuchet MS" w:cs="Times New Roman"/>
          <w:sz w:val="24"/>
          <w:szCs w:val="24"/>
          <w:lang w:eastAsia="ru-RU"/>
        </w:rPr>
        <w:t xml:space="preserve"> договора аренды (ст. 609 ГК РФ). Такие поправки предусмотрены в п. 3 ст. 689 ГК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В частности, это означает следующее. По общему правилу если договор безвозмездного пользования (ссуды) объектом культурного наследия (далее - договор) заключается на срок более одного года, то он должен быть составлен в письменной форме. Такая же форма предусмотрена для договора независимо от его срока, если хотя бы одной из сторон является </w:t>
      </w:r>
      <w:proofErr w:type="spellStart"/>
      <w:r w:rsidRPr="000620E2">
        <w:rPr>
          <w:rFonts w:ascii="Trebuchet MS" w:eastAsia="Times New Roman" w:hAnsi="Trebuchet MS" w:cs="Times New Roman"/>
          <w:sz w:val="24"/>
          <w:szCs w:val="24"/>
          <w:lang w:eastAsia="ru-RU"/>
        </w:rPr>
        <w:t>юрлицо</w:t>
      </w:r>
      <w:proofErr w:type="spellEnd"/>
      <w:r w:rsidRPr="000620E2">
        <w:rPr>
          <w:rFonts w:ascii="Trebuchet MS" w:eastAsia="Times New Roman" w:hAnsi="Trebuchet MS" w:cs="Times New Roman"/>
          <w:sz w:val="24"/>
          <w:szCs w:val="24"/>
          <w:lang w:eastAsia="ru-RU"/>
        </w:rPr>
        <w:t xml:space="preserve">. Поскольку находящийся в федеральной собственности объект культурного наследия, который включен в реестр, предоставляется в безвозмездное пользование только отдельным </w:t>
      </w:r>
      <w:proofErr w:type="spellStart"/>
      <w:r w:rsidRPr="000620E2">
        <w:rPr>
          <w:rFonts w:ascii="Trebuchet MS" w:eastAsia="Times New Roman" w:hAnsi="Trebuchet MS" w:cs="Times New Roman"/>
          <w:sz w:val="24"/>
          <w:szCs w:val="24"/>
          <w:lang w:eastAsia="ru-RU"/>
        </w:rPr>
        <w:t>юрлицам</w:t>
      </w:r>
      <w:proofErr w:type="spellEnd"/>
      <w:r w:rsidRPr="000620E2">
        <w:rPr>
          <w:rFonts w:ascii="Trebuchet MS" w:eastAsia="Times New Roman" w:hAnsi="Trebuchet MS" w:cs="Times New Roman"/>
          <w:sz w:val="24"/>
          <w:szCs w:val="24"/>
          <w:lang w:eastAsia="ru-RU"/>
        </w:rPr>
        <w:t>, договор в отношении указанного объекта всегда должен заключаться в письменной форме.</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Также по общему правилу договор подлежит </w:t>
      </w:r>
      <w:proofErr w:type="spellStart"/>
      <w:r w:rsidRPr="000620E2">
        <w:rPr>
          <w:rFonts w:ascii="Trebuchet MS" w:eastAsia="Times New Roman" w:hAnsi="Trebuchet MS" w:cs="Times New Roman"/>
          <w:sz w:val="24"/>
          <w:szCs w:val="24"/>
          <w:lang w:eastAsia="ru-RU"/>
        </w:rPr>
        <w:t>госрегистрации</w:t>
      </w:r>
      <w:proofErr w:type="spellEnd"/>
      <w:r w:rsidRPr="000620E2">
        <w:rPr>
          <w:rFonts w:ascii="Trebuchet MS" w:eastAsia="Times New Roman" w:hAnsi="Trebuchet MS" w:cs="Times New Roman"/>
          <w:sz w:val="24"/>
          <w:szCs w:val="24"/>
          <w:lang w:eastAsia="ru-RU"/>
        </w:rPr>
        <w:t xml:space="preserve">. В отношении зданий и сооружений правила о </w:t>
      </w:r>
      <w:proofErr w:type="spellStart"/>
      <w:r w:rsidRPr="000620E2">
        <w:rPr>
          <w:rFonts w:ascii="Trebuchet MS" w:eastAsia="Times New Roman" w:hAnsi="Trebuchet MS" w:cs="Times New Roman"/>
          <w:sz w:val="24"/>
          <w:szCs w:val="24"/>
          <w:lang w:eastAsia="ru-RU"/>
        </w:rPr>
        <w:t>госрегистрации</w:t>
      </w:r>
      <w:proofErr w:type="spellEnd"/>
      <w:r w:rsidRPr="000620E2">
        <w:rPr>
          <w:rFonts w:ascii="Trebuchet MS" w:eastAsia="Times New Roman" w:hAnsi="Trebuchet MS" w:cs="Times New Roman"/>
          <w:sz w:val="24"/>
          <w:szCs w:val="24"/>
          <w:lang w:eastAsia="ru-RU"/>
        </w:rPr>
        <w:t xml:space="preserve"> применяются, если он заключен на срок не менее года. Напомним, что согласно п. 3 ст. 433 ГК РФ договор, подлежащий </w:t>
      </w:r>
      <w:proofErr w:type="spellStart"/>
      <w:r w:rsidRPr="000620E2">
        <w:rPr>
          <w:rFonts w:ascii="Trebuchet MS" w:eastAsia="Times New Roman" w:hAnsi="Trebuchet MS" w:cs="Times New Roman"/>
          <w:sz w:val="24"/>
          <w:szCs w:val="24"/>
          <w:lang w:eastAsia="ru-RU"/>
        </w:rPr>
        <w:t>госрегистрации</w:t>
      </w:r>
      <w:proofErr w:type="spellEnd"/>
      <w:r w:rsidRPr="000620E2">
        <w:rPr>
          <w:rFonts w:ascii="Trebuchet MS" w:eastAsia="Times New Roman" w:hAnsi="Trebuchet MS" w:cs="Times New Roman"/>
          <w:sz w:val="24"/>
          <w:szCs w:val="24"/>
          <w:lang w:eastAsia="ru-RU"/>
        </w:rPr>
        <w:t>, считается заключенным с момента его регистрации, если иное не установлено законом.</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22.10.2014 N 315-ФЗ.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lastRenderedPageBreak/>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11 января 2015 г.</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11 января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Вступили в силу поправки, касающиеся договора лизинга</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Гражданский кодекс РФ дополнен положением, согласно которому особенности договора финансовой аренды (договора лизинга) с участием государственных или муниципальных учреждений определяются в Законе о лизинге (ч. 4 ст. 665 ГК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proofErr w:type="gramStart"/>
      <w:r w:rsidRPr="000620E2">
        <w:rPr>
          <w:rFonts w:ascii="Trebuchet MS" w:eastAsia="Times New Roman" w:hAnsi="Trebuchet MS" w:cs="Times New Roman"/>
          <w:sz w:val="24"/>
          <w:szCs w:val="24"/>
          <w:lang w:eastAsia="ru-RU"/>
        </w:rPr>
        <w:t>В числе таких особенностей, установленных названным Законом, например, следующее положение: если лизингополучателем выступает государственное или муниципальное учреждение (автономное, бюджетное или казенное), то в договоре лизинга необходимо предусмотреть обязательство лизингодателя самостоятельно определять продавца имущества по указанному договору.</w:t>
      </w:r>
      <w:proofErr w:type="gramEnd"/>
      <w:r w:rsidRPr="000620E2">
        <w:rPr>
          <w:rFonts w:ascii="Trebuchet MS" w:eastAsia="Times New Roman" w:hAnsi="Trebuchet MS" w:cs="Times New Roman"/>
          <w:sz w:val="24"/>
          <w:szCs w:val="24"/>
          <w:lang w:eastAsia="ru-RU"/>
        </w:rPr>
        <w:t xml:space="preserve"> Ранее подобное правило применительно к бюджетным учреждениям было предусмотрено в ч. 3 ст. 665 ГК РФ, которая утратила силу с 11 января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31.12.2014 N 512-ФЗ.</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 января 2015 г.</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января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Вступили в силу изменения, касающиеся проведения игр и пари</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Уточнены положения п. 2 ст. 1062 ГК РФ о том, какие требования подлежат судебной защите. Ранее судебной защите подлежали только требования, указанные в названной норме (п. 2 ст. 1062 ГК РФ в предыдущей редакции). Теперь наряду с этими требованиями подлежат судебной защите требования в иных случаях, предусмотренных законом. Таким законом может быть не только Гражданский кодекс РФ, но и иной закон.</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29.12.2014 N 460-ФЗ.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Изменения части четвертой ГК РФ в 2015 году</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11 января 2015 г.</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11 января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Уточнены положения ГК РФ о защите интеллектуальных прав</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Вступили в силу поправки, внесенные в п. 5 ст. 1252 ГК РФ в части категорий предметов, используемых для совершения нарушения исключительных прав. </w:t>
      </w:r>
      <w:r w:rsidRPr="000620E2">
        <w:rPr>
          <w:rFonts w:ascii="Trebuchet MS" w:eastAsia="Times New Roman" w:hAnsi="Trebuchet MS" w:cs="Times New Roman"/>
          <w:sz w:val="24"/>
          <w:szCs w:val="24"/>
          <w:lang w:eastAsia="ru-RU"/>
        </w:rPr>
        <w:lastRenderedPageBreak/>
        <w:t>Теперь по общему правилу по решению суда изымаются и уничтожаются за счет нарушителя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Согласно прежней редакции рассматриваемой нормы изымались и уничтожались оборудование, прочие устройства и материалы.</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Можно заключить, что перечень категорий предметов, подлежащих изъятию, остался открытым. В связи с этим поправки в целом носят технический характер.</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31.12.2014 N 530-ФЗ.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С 1 января 2015 г.</w:t>
      </w:r>
    </w:p>
    <w:p w:rsidR="000620E2" w:rsidRPr="000620E2" w:rsidRDefault="000620E2" w:rsidP="000620E2">
      <w:pPr>
        <w:spacing w:after="0" w:line="240" w:lineRule="auto"/>
        <w:jc w:val="center"/>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января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Правообладатели могут предоставлять право безвозмездного использования произведения неограниченному кругу лиц</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Новое правило касается использования произведений науки, литературы или искусства либо объекта смежных прав. Условия и срок безвозмездного использования определяет правообладатель, а если срок не указан, то он по умолчанию составляет пять лет.</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Подробнее см. комментарий.</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12.03.2014 N 35-ФЗ.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января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Применяются уточненные нормы о сроках действия исключительных прав на изобретение, полезную модель и промышленный образец</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Срок действия исключительного права на промышленный образец и удостоверяющий это право патент сокращен с 15 до 5 лет. По заявлению патентообладателя этот срок можно неоднократно продлевать на пять лет, но в целом он не должен превышать 25 лет с момента подачи в Роспатент заявки на выдачу патента.</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Подробнее см. комментарий.</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12.03.2014 N 35-ФЗ.</w:t>
      </w:r>
    </w:p>
    <w:p w:rsidR="000620E2" w:rsidRPr="000620E2" w:rsidRDefault="000620E2" w:rsidP="000620E2">
      <w:pPr>
        <w:spacing w:after="0" w:line="288" w:lineRule="auto"/>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br/>
      </w:r>
      <w:bookmarkStart w:id="0" w:name="_GoBack"/>
      <w:bookmarkEnd w:id="0"/>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С 1 января 2015 г.</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b/>
          <w:bCs/>
          <w:sz w:val="24"/>
          <w:szCs w:val="24"/>
          <w:lang w:eastAsia="ru-RU"/>
        </w:rPr>
        <w:t>Уточнено регулирование ответственности за нарушение исключительного права на изобретение, полезную модель и промышленный образец</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 xml:space="preserve">Автор или иной правообладатель в случаях нарушения исключительного права на изобретение, полезную модель или промышленный образец может требовать от нарушителя вместо возмещения убытков выплаты компенсации. Это </w:t>
      </w:r>
      <w:r w:rsidRPr="000620E2">
        <w:rPr>
          <w:rFonts w:ascii="Trebuchet MS" w:eastAsia="Times New Roman" w:hAnsi="Trebuchet MS" w:cs="Times New Roman"/>
          <w:sz w:val="24"/>
          <w:szCs w:val="24"/>
          <w:lang w:eastAsia="ru-RU"/>
        </w:rPr>
        <w:lastRenderedPageBreak/>
        <w:t>новшество применяется наряду с другими способами защиты и мерами ответственности, установленными в Гражданском кодексе РФ.</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sz w:val="24"/>
          <w:szCs w:val="24"/>
          <w:lang w:eastAsia="ru-RU"/>
        </w:rPr>
        <w:t>Подробнее см. комментарий.</w:t>
      </w:r>
    </w:p>
    <w:p w:rsidR="000620E2" w:rsidRPr="000620E2" w:rsidRDefault="000620E2" w:rsidP="000620E2">
      <w:pPr>
        <w:spacing w:after="0" w:line="288" w:lineRule="auto"/>
        <w:ind w:firstLine="547"/>
        <w:jc w:val="both"/>
        <w:rPr>
          <w:rFonts w:ascii="Trebuchet MS" w:eastAsia="Times New Roman" w:hAnsi="Trebuchet MS" w:cs="Times New Roman"/>
          <w:sz w:val="24"/>
          <w:szCs w:val="24"/>
          <w:lang w:eastAsia="ru-RU"/>
        </w:rPr>
      </w:pPr>
      <w:r w:rsidRPr="000620E2">
        <w:rPr>
          <w:rFonts w:ascii="Trebuchet MS" w:eastAsia="Times New Roman" w:hAnsi="Trebuchet MS" w:cs="Times New Roman"/>
          <w:i/>
          <w:iCs/>
          <w:sz w:val="24"/>
          <w:szCs w:val="24"/>
          <w:lang w:eastAsia="ru-RU"/>
        </w:rPr>
        <w:t>Изменения предусмотрены Федеральным законом от 12.03.2014 N 35-ФЗ.</w:t>
      </w:r>
    </w:p>
    <w:p w:rsidR="000620E2" w:rsidRPr="000620E2" w:rsidRDefault="000620E2" w:rsidP="000620E2">
      <w:pPr>
        <w:jc w:val="center"/>
        <w:rPr>
          <w:rFonts w:ascii="Trebuchet MS" w:hAnsi="Trebuchet MS"/>
          <w:sz w:val="24"/>
          <w:szCs w:val="24"/>
        </w:rPr>
      </w:pPr>
    </w:p>
    <w:sectPr w:rsidR="000620E2" w:rsidRPr="000620E2" w:rsidSect="00B56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CEB"/>
    <w:rsid w:val="000620E2"/>
    <w:rsid w:val="001D0CEB"/>
    <w:rsid w:val="00B5606E"/>
    <w:rsid w:val="00D463F2"/>
    <w:rsid w:val="00D9043F"/>
    <w:rsid w:val="00EA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0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0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6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5199</Words>
  <Characters>29640</Characters>
  <Application>Microsoft Office Word</Application>
  <DocSecurity>0</DocSecurity>
  <Lines>247</Lines>
  <Paragraphs>69</Paragraphs>
  <ScaleCrop>false</ScaleCrop>
  <Company>Krokoz™</Company>
  <LinksUpToDate>false</LinksUpToDate>
  <CharactersWithSpaces>34770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МАПП М2</dc:creator>
  <cp:lastModifiedBy>Alexey</cp:lastModifiedBy>
  <cp:revision>2</cp:revision>
  <dcterms:created xsi:type="dcterms:W3CDTF">2015-08-22T07:30:00Z</dcterms:created>
  <dcterms:modified xsi:type="dcterms:W3CDTF">2015-08-22T07:30:00Z</dcterms:modified>
</cp:coreProperties>
</file>